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left" w:leader="none" w:pos="733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5171440</wp:posOffset>
                </wp:positionH>
                <wp:positionV relativeFrom="paragraph">
                  <wp:posOffset>36830</wp:posOffset>
                </wp:positionV>
                <wp:extent cx="584200" cy="5746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9013"/>
                          <a:ext cx="571500" cy="561975"/>
                        </a:xfrm>
                        <a:custGeom>
                          <a:rect b="b" l="l" r="r" t="t"/>
                          <a:pathLst>
                            <a:path extrusionOk="0" h="561975" w="571500">
                              <a:moveTo>
                                <a:pt x="0" y="0"/>
                              </a:moveTo>
                              <a:lnTo>
                                <a:pt x="0" y="561975"/>
                              </a:lnTo>
                              <a:lnTo>
                                <a:pt x="571500" y="561975"/>
                              </a:lnTo>
                              <a:lnTo>
                                <a:pt x="571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5171440</wp:posOffset>
                </wp:positionH>
                <wp:positionV relativeFrom="paragraph">
                  <wp:posOffset>36830</wp:posOffset>
                </wp:positionV>
                <wp:extent cx="584200" cy="57467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574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1967864</wp:posOffset>
            </wp:positionH>
            <wp:positionV relativeFrom="paragraph">
              <wp:posOffset>-528319</wp:posOffset>
            </wp:positionV>
            <wp:extent cx="766760" cy="862320"/>
            <wp:effectExtent b="0" l="0" r="0" t="0"/>
            <wp:wrapNone/>
            <wp:docPr descr="logo1.jpg" id="4" name="image1.jpg"/>
            <a:graphic>
              <a:graphicData uri="http://schemas.openxmlformats.org/drawingml/2006/picture">
                <pic:pic>
                  <pic:nvPicPr>
                    <pic:cNvPr descr="logo1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6760" cy="862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left" w:leader="none" w:pos="733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                   Obra nº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Butlleta d’inscripció 5è Concurs de pintura ràpida 2026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 i cognoms.................................................................................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DNI........................................................        Edat..............................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Població...............................................................................................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Domicili................................................................................................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Telèfon.................................................................................................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Adreça electrònica ..............................................................................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Tècnica 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Autoritzo  l’ Associació Cultural Grup D’Art4 de Balaguer, amb NIF G 25400292, per fer ús de la meva imatge i de la imatge de la meva obra relatives a  la participació al 5è CONCURS DE PINTURA  RÀPIDA GRUP D’ART4 – CIUTAT DE BALAGUER.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Cediré el quadre per l’exposició del 25 al 30 d’abril de 2026:        SI    NO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(encercla l’opció triada)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Balaguer , 25 d’abril de 2026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Signatura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 llegit les bases , les accepto i confirmo l’autenticitat d’aquest imprès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Envieu la butlleta completament omplerta a balaguerdart4@yahoo.es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Les  dades personals de tots els participants estaran  resguardades per l’Associació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character" w:styleId="Enlla">
    <w:name w:val="Hyperlink"/>
    <w:basedOn w:val="Tipusdelletraperdefectedelpargraf"/>
    <w:uiPriority w:val="99"/>
    <w:semiHidden w:val="1"/>
    <w:unhideWhenUsed w:val="1"/>
    <w:rsid w:val="005831C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2I7S5yK7A99hU+ju4ASZ142Kwg==">CgMxLjA4AHIhMTJoUUNXZGJoUU96SXlUOFcyb1YtQWlEWkhnZDJROGla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2026-02-10T08:44:00Z</dcterms:created>
  <dc:creator>Pol Molina</dc:creator>
</cp:coreProperties>
</file>